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E156B9" w:rsidP="003560E2">
            <w:pPr>
              <w:spacing w:before="40"/>
              <w:rPr>
                <w:rFonts w:ascii="Arial" w:hAnsi="Arial" w:cs="Arial"/>
                <w:sz w:val="16"/>
                <w:szCs w:val="16"/>
              </w:rPr>
            </w:pPr>
            <w:r>
              <w:rPr>
                <w:rFonts w:ascii="Arial" w:hAnsi="Arial" w:cs="Arial"/>
                <w:color w:val="0000FF"/>
                <w:sz w:val="16"/>
                <w:szCs w:val="16"/>
              </w:rPr>
              <w:t>43001-319/2021</w:t>
            </w:r>
            <w:r w:rsidR="006913D7">
              <w:rPr>
                <w:rFonts w:ascii="Arial" w:hAnsi="Arial" w:cs="Arial"/>
                <w:color w:val="0000FF"/>
                <w:sz w:val="16"/>
                <w:szCs w:val="16"/>
              </w:rPr>
              <w:t>-0</w:t>
            </w:r>
            <w:r w:rsidR="00341ED9">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E156B9" w:rsidP="003560E2">
            <w:pPr>
              <w:spacing w:before="40"/>
              <w:rPr>
                <w:rFonts w:ascii="Arial" w:hAnsi="Arial" w:cs="Arial"/>
                <w:sz w:val="16"/>
                <w:szCs w:val="16"/>
              </w:rPr>
            </w:pPr>
            <w:r>
              <w:rPr>
                <w:rFonts w:ascii="Arial" w:hAnsi="Arial" w:cs="Arial"/>
                <w:color w:val="0000FF"/>
                <w:sz w:val="16"/>
                <w:szCs w:val="16"/>
              </w:rPr>
              <w:t>A-149/21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341ED9" w:rsidP="003560E2">
            <w:pPr>
              <w:spacing w:before="40"/>
              <w:rPr>
                <w:rFonts w:ascii="Arial" w:hAnsi="Arial" w:cs="Arial"/>
                <w:sz w:val="16"/>
                <w:szCs w:val="16"/>
              </w:rPr>
            </w:pPr>
            <w:r>
              <w:rPr>
                <w:rFonts w:ascii="Arial" w:hAnsi="Arial" w:cs="Arial"/>
                <w:color w:val="0000FF"/>
                <w:sz w:val="16"/>
                <w:szCs w:val="16"/>
              </w:rPr>
              <w:t>29</w:t>
            </w:r>
            <w:r w:rsidR="00E156B9">
              <w:rPr>
                <w:rFonts w:ascii="Arial" w:hAnsi="Arial" w:cs="Arial"/>
                <w:color w:val="0000FF"/>
                <w:sz w:val="16"/>
                <w:szCs w:val="16"/>
              </w:rPr>
              <w:t>.07.2021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E156B9" w:rsidP="003560E2">
            <w:pPr>
              <w:spacing w:before="40"/>
              <w:rPr>
                <w:rFonts w:ascii="Arial" w:hAnsi="Arial" w:cs="Arial"/>
                <w:sz w:val="16"/>
                <w:szCs w:val="16"/>
              </w:rPr>
            </w:pPr>
            <w:r>
              <w:rPr>
                <w:rFonts w:ascii="Arial" w:hAnsi="Arial" w:cs="Arial"/>
                <w:color w:val="0000FF"/>
                <w:sz w:val="16"/>
                <w:szCs w:val="16"/>
              </w:rPr>
              <w:t>2431-21-001208/0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E156B9" w:rsidP="003560E2">
            <w:pPr>
              <w:pStyle w:val="EndnoteText"/>
              <w:jc w:val="center"/>
              <w:rPr>
                <w:rFonts w:ascii="Times New Roman" w:hAnsi="Times New Roman"/>
                <w:b/>
                <w:sz w:val="22"/>
              </w:rPr>
            </w:pPr>
            <w:r>
              <w:rPr>
                <w:rFonts w:ascii="Times New Roman" w:hAnsi="Times New Roman"/>
                <w:b/>
                <w:sz w:val="22"/>
              </w:rPr>
              <w:t>Izvedba krožnega križišča Urgenca v Trbovljah na R1-221/1220 v km 2+300 z JP 923711</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913D7" w:rsidRPr="006913D7" w:rsidRDefault="006913D7" w:rsidP="006913D7">
      <w:pPr>
        <w:pStyle w:val="BodyText2"/>
        <w:widowControl w:val="0"/>
        <w:spacing w:line="254" w:lineRule="atLeast"/>
        <w:jc w:val="left"/>
        <w:rPr>
          <w:rFonts w:ascii="Tahoma" w:hAnsi="Tahoma" w:cs="Tahoma"/>
          <w:b/>
          <w:color w:val="333333"/>
          <w:sz w:val="22"/>
          <w:szCs w:val="22"/>
        </w:rPr>
      </w:pPr>
      <w:r w:rsidRPr="006913D7">
        <w:rPr>
          <w:rFonts w:ascii="Tahoma" w:hAnsi="Tahoma" w:cs="Tahoma"/>
          <w:b/>
          <w:color w:val="333333"/>
          <w:sz w:val="22"/>
          <w:szCs w:val="22"/>
        </w:rPr>
        <w:t>JN005012/2021-B01 - A-149/21; Izvedba krožnega križišča Urgenca v Trbovljah na R1-221/1220 v km 2+300 z JP 923711, datum objave: 21.07.2021</w:t>
      </w:r>
    </w:p>
    <w:p w:rsidR="006913D7" w:rsidRPr="006913D7" w:rsidRDefault="00341ED9" w:rsidP="006913D7">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29</w:t>
      </w:r>
      <w:r w:rsidR="00C12E87">
        <w:rPr>
          <w:rFonts w:ascii="Tahoma" w:hAnsi="Tahoma" w:cs="Tahoma"/>
          <w:b/>
          <w:color w:val="333333"/>
          <w:sz w:val="22"/>
          <w:szCs w:val="22"/>
        </w:rPr>
        <w:t>.07.202</w:t>
      </w:r>
      <w:r>
        <w:rPr>
          <w:rFonts w:ascii="Tahoma" w:hAnsi="Tahoma" w:cs="Tahoma"/>
          <w:b/>
          <w:color w:val="333333"/>
          <w:sz w:val="22"/>
          <w:szCs w:val="22"/>
        </w:rPr>
        <w:t>1   14:07</w:t>
      </w:r>
    </w:p>
    <w:p w:rsidR="006913D7" w:rsidRPr="006913D7" w:rsidRDefault="006913D7" w:rsidP="006913D7">
      <w:pPr>
        <w:pStyle w:val="BodyText2"/>
        <w:widowControl w:val="0"/>
        <w:spacing w:line="254" w:lineRule="atLeast"/>
        <w:jc w:val="left"/>
        <w:rPr>
          <w:rFonts w:ascii="Tahoma" w:hAnsi="Tahoma" w:cs="Tahoma"/>
          <w:b/>
          <w:color w:val="333333"/>
          <w:sz w:val="22"/>
          <w:szCs w:val="22"/>
        </w:rPr>
      </w:pPr>
    </w:p>
    <w:p w:rsidR="00E813F4" w:rsidRPr="00341ED9" w:rsidRDefault="00341ED9" w:rsidP="00341ED9">
      <w:pPr>
        <w:pStyle w:val="BodyText2"/>
        <w:jc w:val="left"/>
        <w:rPr>
          <w:rFonts w:ascii="Tahoma" w:hAnsi="Tahoma" w:cs="Tahoma"/>
          <w:color w:val="333333"/>
          <w:sz w:val="22"/>
          <w:szCs w:val="22"/>
        </w:rPr>
      </w:pPr>
      <w:r w:rsidRPr="00341ED9">
        <w:rPr>
          <w:rFonts w:ascii="Tahoma" w:hAnsi="Tahoma" w:cs="Tahoma"/>
          <w:color w:val="333333"/>
          <w:sz w:val="22"/>
          <w:szCs w:val="22"/>
        </w:rPr>
        <w:t>V navodilih za pripravo ponudbe pod točko 3.2.3.4 v opombi piše »Imenovanje vodje del za izgradnjo kamnitih zložb ni potrebno, če zagotovljeni vodja gradnje iz točke 3.2.3.3. izpolnjuje tudi vse pogoje iz točke 3.2.3.4.« Ali je mišljen vodja del za izgradnjo premostitvene konstrukcije, saj vodja del za izgradnjo kamnitih zložb nikjer ni zahtevan.</w:t>
      </w:r>
    </w:p>
    <w:p w:rsidR="00341ED9" w:rsidRDefault="00341ED9" w:rsidP="006A73F8">
      <w:pPr>
        <w:pStyle w:val="BodyText2"/>
        <w:jc w:val="left"/>
        <w:rPr>
          <w:rFonts w:ascii="Roboto" w:hAnsi="Roboto" w:cs="Arial"/>
          <w:color w:val="333333"/>
          <w:sz w:val="18"/>
          <w:szCs w:val="18"/>
        </w:rPr>
      </w:pPr>
    </w:p>
    <w:p w:rsidR="00341ED9" w:rsidRPr="006A73F8" w:rsidRDefault="00341ED9" w:rsidP="006A73F8">
      <w:pPr>
        <w:pStyle w:val="BodyText2"/>
        <w:jc w:val="left"/>
        <w:rPr>
          <w:rFonts w:ascii="Tahoma" w:hAnsi="Tahoma" w:cs="Tahoma"/>
          <w:b/>
          <w:sz w:val="22"/>
          <w:szCs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1C5FF7">
      <w:pPr>
        <w:widowControl w:val="0"/>
        <w:spacing w:before="60" w:line="254" w:lineRule="atLeast"/>
        <w:ind w:left="357"/>
        <w:jc w:val="both"/>
        <w:rPr>
          <w:sz w:val="22"/>
        </w:rPr>
      </w:pPr>
      <w:bookmarkStart w:id="0" w:name="_GoBack"/>
      <w:bookmarkEnd w:id="0"/>
    </w:p>
    <w:p w:rsidR="001C5FF7" w:rsidRDefault="001C5FF7" w:rsidP="001C5FF7">
      <w:pPr>
        <w:pStyle w:val="BodyText2"/>
        <w:rPr>
          <w:rFonts w:ascii="Tahoma" w:hAnsi="Tahoma" w:cs="Tahoma"/>
          <w:color w:val="333333"/>
          <w:sz w:val="22"/>
          <w:szCs w:val="22"/>
        </w:rPr>
      </w:pPr>
      <w:r w:rsidRPr="00341ED9">
        <w:rPr>
          <w:rFonts w:ascii="Tahoma" w:hAnsi="Tahoma" w:cs="Tahoma"/>
          <w:color w:val="333333"/>
          <w:sz w:val="22"/>
          <w:szCs w:val="22"/>
        </w:rPr>
        <w:t>V navodilih za pripravo ponudbe pod točko 3.2.3.4 opomb</w:t>
      </w:r>
      <w:r>
        <w:rPr>
          <w:rFonts w:ascii="Tahoma" w:hAnsi="Tahoma" w:cs="Tahoma"/>
          <w:color w:val="333333"/>
          <w:sz w:val="22"/>
          <w:szCs w:val="22"/>
        </w:rPr>
        <w:t xml:space="preserve">e – tretji odstavek je navedba </w:t>
      </w:r>
      <w:r w:rsidRPr="00341ED9">
        <w:rPr>
          <w:rFonts w:ascii="Tahoma" w:hAnsi="Tahoma" w:cs="Tahoma"/>
          <w:color w:val="333333"/>
          <w:sz w:val="22"/>
          <w:szCs w:val="22"/>
        </w:rPr>
        <w:t>»Imenovanje vodje del za izgradnjo kamnitih zložb ni potrebno, če zagotovljeni vodja gradnje iz točke 3.2.3.3. izpolnjuje tudi vse pogoje iz točke 3.2.3.4.«</w:t>
      </w:r>
      <w:r>
        <w:rPr>
          <w:rFonts w:ascii="Tahoma" w:hAnsi="Tahoma" w:cs="Tahoma"/>
          <w:color w:val="333333"/>
          <w:sz w:val="22"/>
          <w:szCs w:val="22"/>
        </w:rPr>
        <w:t xml:space="preserve"> napačna in se pravilno glasi:</w:t>
      </w:r>
    </w:p>
    <w:p w:rsidR="001C5FF7" w:rsidRPr="000C3BAA" w:rsidRDefault="001C5FF7" w:rsidP="001C5FF7">
      <w:pPr>
        <w:pStyle w:val="ListParagraph"/>
        <w:numPr>
          <w:ilvl w:val="0"/>
          <w:numId w:val="17"/>
        </w:numPr>
        <w:tabs>
          <w:tab w:val="left" w:pos="2268"/>
        </w:tabs>
        <w:spacing w:before="60" w:after="120" w:line="260" w:lineRule="exact"/>
        <w:jc w:val="both"/>
        <w:rPr>
          <w:rFonts w:ascii="Tahoma" w:hAnsi="Tahoma" w:cs="Tahoma"/>
          <w:bCs/>
          <w:i/>
          <w:sz w:val="22"/>
          <w:szCs w:val="22"/>
        </w:rPr>
      </w:pPr>
      <w:r w:rsidRPr="000C3BAA">
        <w:rPr>
          <w:rFonts w:ascii="Tahoma" w:hAnsi="Tahoma" w:cs="Tahoma"/>
          <w:bCs/>
          <w:i/>
          <w:sz w:val="22"/>
          <w:szCs w:val="22"/>
        </w:rPr>
        <w:t>Imenovanje vodje del za izgradnjo premostitvene konstrukcije ni potrebno, če zagotovljeni vodja gradnje iz točke 3.2.3.3. izpolnjuje tudi vse pogoje iz točke 3.2.3.4.</w:t>
      </w:r>
    </w:p>
    <w:p w:rsidR="001C5FF7" w:rsidRPr="000C3BAA" w:rsidRDefault="001C5FF7" w:rsidP="001C5FF7">
      <w:pPr>
        <w:widowControl w:val="0"/>
        <w:spacing w:before="60" w:line="254" w:lineRule="atLeast"/>
        <w:jc w:val="both"/>
        <w:rPr>
          <w:rFonts w:ascii="Tahoma" w:hAnsi="Tahoma" w:cs="Tahoma"/>
          <w:sz w:val="22"/>
        </w:rPr>
      </w:pPr>
      <w:r w:rsidRPr="000C3BAA">
        <w:rPr>
          <w:rFonts w:ascii="Tahoma" w:hAnsi="Tahoma" w:cs="Tahoma"/>
          <w:sz w:val="22"/>
        </w:rPr>
        <w:t xml:space="preserve">Naročnik bo v zakonitem roku objavil čistopis </w:t>
      </w:r>
      <w:r>
        <w:rPr>
          <w:rFonts w:ascii="Tahoma" w:hAnsi="Tahoma" w:cs="Tahoma"/>
          <w:sz w:val="22"/>
        </w:rPr>
        <w:t>N</w:t>
      </w:r>
      <w:r w:rsidRPr="000C3BAA">
        <w:rPr>
          <w:rFonts w:ascii="Tahoma" w:hAnsi="Tahoma" w:cs="Tahoma"/>
          <w:sz w:val="22"/>
        </w:rPr>
        <w:t>avodil za pripravo ponudbe.</w:t>
      </w:r>
    </w:p>
    <w:p w:rsidR="001C5FF7" w:rsidRPr="00A9293C" w:rsidRDefault="001C5FF7" w:rsidP="001C5FF7">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B9" w:rsidRDefault="00E156B9">
      <w:r>
        <w:separator/>
      </w:r>
    </w:p>
  </w:endnote>
  <w:endnote w:type="continuationSeparator" w:id="0">
    <w:p w:rsidR="00E156B9" w:rsidRDefault="00E1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B9" w:rsidRDefault="00E15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32F8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E156B9" w:rsidRPr="00643501">
      <w:rPr>
        <w:noProof/>
        <w:lang w:eastAsia="sl-SI"/>
      </w:rPr>
      <w:drawing>
        <wp:inline distT="0" distB="0" distL="0" distR="0">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E156B9"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E156B9" w:rsidRPr="00CF74F9">
      <w:rPr>
        <w:noProof/>
        <w:lang w:eastAsia="sl-SI"/>
      </w:rPr>
      <w:drawing>
        <wp:inline distT="0" distB="0" distL="0" distR="0">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B9" w:rsidRDefault="00E156B9">
      <w:r>
        <w:separator/>
      </w:r>
    </w:p>
  </w:footnote>
  <w:footnote w:type="continuationSeparator" w:id="0">
    <w:p w:rsidR="00E156B9" w:rsidRDefault="00E1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B9" w:rsidRDefault="00E15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B9" w:rsidRDefault="00E15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E156B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B9"/>
    <w:rsid w:val="00007668"/>
    <w:rsid w:val="000646A9"/>
    <w:rsid w:val="001836BB"/>
    <w:rsid w:val="001C5FF7"/>
    <w:rsid w:val="00216549"/>
    <w:rsid w:val="002507C2"/>
    <w:rsid w:val="00290551"/>
    <w:rsid w:val="003133A6"/>
    <w:rsid w:val="00341ED9"/>
    <w:rsid w:val="003560E2"/>
    <w:rsid w:val="003579C0"/>
    <w:rsid w:val="00424A5A"/>
    <w:rsid w:val="00426404"/>
    <w:rsid w:val="0044323F"/>
    <w:rsid w:val="004B34B5"/>
    <w:rsid w:val="00556816"/>
    <w:rsid w:val="00634B0D"/>
    <w:rsid w:val="00637BE6"/>
    <w:rsid w:val="006913D7"/>
    <w:rsid w:val="006A73F8"/>
    <w:rsid w:val="00932F8C"/>
    <w:rsid w:val="009B1FD9"/>
    <w:rsid w:val="00A05C73"/>
    <w:rsid w:val="00A17575"/>
    <w:rsid w:val="00A9079F"/>
    <w:rsid w:val="00AD3747"/>
    <w:rsid w:val="00C12E87"/>
    <w:rsid w:val="00DB7CDA"/>
    <w:rsid w:val="00E156B9"/>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95AB03"/>
  <w15:chartTrackingRefBased/>
  <w15:docId w15:val="{FB8178A4-4D57-4EDE-8217-E7511C23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1C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186</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2021-07-26T05:18:00Z</cp:lastPrinted>
  <dcterms:created xsi:type="dcterms:W3CDTF">2021-07-30T04:44:00Z</dcterms:created>
  <dcterms:modified xsi:type="dcterms:W3CDTF">2021-08-03T06:46:00Z</dcterms:modified>
</cp:coreProperties>
</file>